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Questions for the cardiology visit (invented)</w:t>
      </w:r>
    </w:p>
    <w:p>
      <w:r>
        <w:rPr>
          <w:i/>
        </w:rPr>
        <w:t>18 September 2026. The short question is the one to ask, exactly as written. The paragraph under it is why it is asked and what a good answer sounds like. Write what they say on the lines.</w:t>
      </w:r>
    </w:p>
    <w:p>
      <w:pPr>
        <w:pStyle w:val="Heading1"/>
      </w:pPr>
      <w:r>
        <w:t>If you get three minutes</w:t>
      </w:r>
    </w:p>
    <w:p>
      <w:r>
        <w:t>1. Twice this month she fell in the morning after starting the new pill. Could the two heart pills together be why, and what should we watch for at home?</w:t>
      </w:r>
    </w:p>
    <w:p>
      <w:r>
        <w:t>2. Could someone go through her medicine list with her before we leave, so we come home with one list we trust?</w:t>
      </w:r>
    </w:p>
    <w:p>
      <w:r>
        <w:t>3. Is there anyone who looks at all five of her clinicians together?</w:t>
      </w:r>
    </w:p>
    <w:p>
      <w:pPr>
        <w:pStyle w:val="Heading1"/>
      </w:pPr>
      <w:r>
        <w:t>For the cardiologist</w:t>
      </w:r>
    </w:p>
    <w:p>
      <w:pPr>
        <w:pStyle w:val="Heading2"/>
      </w:pPr>
      <w:r>
        <w:t>☐  1. What is the rhythm, in plain words, and what is the blood thinner for?</w:t>
      </w:r>
    </w:p>
    <w:p>
      <w:r>
        <w:t>A good answer names the rhythm and says what the thinner prevents. Write it in her words.</w:t>
      </w:r>
    </w:p>
    <w:p>
      <w:r>
        <w:rPr>
          <w:color w:val="6E6455"/>
        </w:rPr>
        <w:t>What they said: ________________________________________________</w:t>
      </w:r>
    </w:p>
    <w:p>
      <w:r>
        <w:rPr>
          <w:color w:val="6E6455"/>
        </w:rPr>
        <w:t>_______________________________________________________________</w:t>
      </w:r>
    </w:p>
    <w:p>
      <w:pPr>
        <w:pStyle w:val="Heading2"/>
      </w:pPr>
      <w:r>
        <w:t>☐  2. Could the pressure pill and the heart pill together be why she falls in the morning?</w:t>
      </w:r>
    </w:p>
    <w:p>
      <w:r>
        <w:t>Asked as a question, not a claim; the log shows the two low mornings after the new pill started.</w:t>
      </w:r>
    </w:p>
    <w:p>
      <w:r>
        <w:rPr>
          <w:color w:val="6E6455"/>
        </w:rPr>
        <w:t>What they said: ________________________________________________</w:t>
      </w:r>
    </w:p>
    <w:p>
      <w:r>
        <w:rPr>
          <w:color w:val="6E6455"/>
        </w:rPr>
        <w:t>_______________________________________________________________</w:t>
      </w:r>
    </w:p>
    <w:p>
      <w:pPr>
        <w:pStyle w:val="Heading1"/>
      </w:pPr>
      <w:r>
        <w:t>For the nurse</w:t>
      </w:r>
    </w:p>
    <w:p>
      <w:pPr>
        <w:pStyle w:val="Heading2"/>
      </w:pPr>
      <w:r>
        <w:t>☐  3. Could we have a printed copy of today's readings and the medicine list as the clinic holds it?</w:t>
      </w:r>
    </w:p>
    <w:p>
      <w:r>
        <w:t>Compare it with the bottles at home; differences are findings.</w:t>
      </w:r>
    </w:p>
    <w:p>
      <w:r>
        <w:rPr>
          <w:color w:val="6E6455"/>
        </w:rPr>
        <w:t>What they said: ________________________________________________</w:t>
      </w:r>
    </w:p>
    <w:p>
      <w:r>
        <w:rPr>
          <w:color w:val="6E6455"/>
        </w:rPr>
        <w:t>_______________________________________________________________</w:t>
      </w:r>
    </w:p>
    <w:p/>
    <w:p>
      <w:r>
        <w:rPr>
          <w:i/>
          <w:sz w:val="18"/>
        </w:rPr>
        <w:t>Made for a friend, from the person's records and words. Not medical advice; every decision here belongs to him and his clinicians.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